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Susanne Fischer (Hrsg.), Gerd Hankel (Hrsg.), Wolfgang Knöbl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 Gegenwart der Gewalt und die Macht der Aufklärung</w:t>
            </w:r>
            <w:r w:rsidR="004B0868">
              <w:rPr>
                <w:rFonts w:ascii="Arial" w:hAnsi="Arial" w:cs="Arial"/>
                <w:b/>
                <w:sz w:val="28"/>
                <w:szCs w:val="28"/>
              </w:rPr>
              <w:br/>
            </w:r>
            <w:r w:rsidR="004B0868" w:rsidRPr="00083670">
              <w:rPr>
                <w:rFonts w:ascii="Arial" w:hAnsi="Arial" w:cs="Arial"/>
                <w:sz w:val="28"/>
                <w:szCs w:val="28"/>
              </w:rPr>
              <w:t>Festschrift für Jan Philipp Reemtsma</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1006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14,00 x 21,50 cm 
              </w:t>
            </w:r>
            <w:r w:rsidR="007778EB" w:rsidRPr="00570594">
              <w:rPr>
                <w:rFonts w:ascii="Arial" w:hAnsi="Arial" w:cs="Arial"/>
                <w:sz w:val="18"/>
                <w:szCs w:val="18"/>
              </w:rPr>
              <w:br/>
              <w:t xml:space="preserve">Euro (D) </w:t>
            </w:r>
            <w:r w:rsidRPr="00570594">
              <w:rPr>
                <w:rFonts w:ascii="Arial" w:hAnsi="Arial" w:cs="Arial"/>
                <w:sz w:val="18"/>
                <w:szCs w:val="18"/>
              </w:rPr>
              <w:t>68,00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9783866748392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28.11.2022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Seit Jahrzehnten kämpft Jan Philipp Reemtsma für ein aufgeklärtes Selbstverständnis der bundesrepublikanischen Gesellschaft. Zu seinem 70. Geburtstag bezeugen Freunde und Wegbegleiter, welche Bedeutung dieser »Akteur der Zeitgeschichte von mentalitätsbildender Kraft« (Jürgen Habermas) hat.
          <w:br/>
        </w:t>
      </w:r>
      <w:r w:rsidR="00A4482C">
        <w:rPr>
          <w:rFonts w:ascii="Arial" w:hAnsi="Arial" w:cs="Arial"/>
          <w:b/>
          <w:sz w:val="22"/>
          <w:szCs w:val="22"/>
        </w:rPr>
        <w:br/>
      </w:r>
      <w:r w:rsidR="00D6603A" w:rsidRPr="0073685A">
        <w:rPr>
          <w:rFonts w:ascii="Arial" w:hAnsi="Arial" w:cs="Arial"/>
          <w:sz w:val="22"/>
          <w:szCs w:val="22"/>
        </w:rPr>
        <w:t>Zwei Bände im Schuber, Hardcover mit Fadenbindung und Lesebändchen
Wer sich mit der Geistesgeschichte der Bundesrepublik Deutschland beschäftigt, stößt immer wieder auf seinen Namen. Ob als Autor literarischer Texte oder von Kinderbüchern, ob als Wissenschaftler und Institutsgründer, als Initiator von Projekten wie der Wehrmachtsausstellung oder als Mäzen – überall setzt Jan Philipp Reemtsma Zeichen, die unübersehbar sind. Entsprechend viel gibt es über ihn zu sagen, von ihm zu kommentieren und für weitere Überlegungen und Analysen nutzbar zu machen.
Über 50 Autorinnen und Autoren aus unterschiedlichsten Disziplinen setzen sich mit den Themen auseinander, die den vielfältig interessierten Reemtsma beschäftigen. Dabei geht jeder Beiträger von einem Zitat Reemtsmas aus und entwickelt seine Gedanken in direktem Bezug auf den Jubliar. So zieht sich dessen Wirken wie ein roter Faden durch diese Festschrift. Aufsätze über Literatur und Literaturwissenschaft finden sich darin, wie auch über Zivilisationstheorie, Soziologie, Rechtstheorie und Gewaltforschung.
Mit Beiträgen von: Andrej Angrick, Anton Bierl, Juliane Bremer, Carsten Brosda, Stefanie Carp, Jan-Christian Cordes, Ute Daniel, Charlotte Drews-Bernstein, Frank Eisermann, Eva-Maria Engelen, Susanne Fischer, Detlef Garbe, Christoph Gödde, Jürgen Habermas, Gerd Hankel, Sven Hanuschek, Eddie Hartmann, Tina Hartmann, Frank Hatje, Nikolaus Heidelbach, Thomas Hoebel, Ulrike Jureit, Joachim Kersten, Alexander Kluge, Volkhard Knigge, Wolfgang Knöbl, Wolfgang Kraushaar, Claus Leggewie, Sibylle Lewitscharoff, Karsten Linne, Ulrike Lorenz, Stefan Malthaner, Klaus Manger, Reinhard Merkel, Regina Mühlhäuser, Achatz von Müller, Hans-Peter Nowitzki, Stephan Opitz, Iris Radisch, Bernd Rauschenbach, Ann Kathrin Scheerer, Sebastian Scheerer, Thomas Schmid, Christian Schneider, Olaf Scholz, Ariane Smith, Hans-Georg Soeffner, Alfons Söllner, Nikola Tietze, Anne-Kristin Voggenreiter, Erdmut Wizisla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SUSANNE FISCHER:
          <w:br/>
          Susanne Fischer, Jahrgang 1960, ist Literaturwissenschaftlerin und Autorin. Sie arbeitet als geschäftsführender Vorstand der Arno Schmidt Stiftung und betreut zahlreiche Editionen, unter anderem die Neuausgabe von Arno Schmidts »Zettel’s Traum« und aktuell die Oevelgönner Ausgabe der Werke Peter Rühmkorfs. Sie publiziert über Literatur, schreibt Romane und Erzählungen und ist seit über zwanzig Jahren Kolumnistin bei der »taz«. Bei zu Klampen veröffentlichte sie »Die Gegenwart der Gewalt und die Macht der Aufklärung« (2022).
          <w:br/>
          <w:br/>
          GERD HANKEL:
          <w:br/>
          Gerd Hankel, Dr. jur., Dipl.-Übersetzer, Jahrgang 1957, studierte an den Universitäten Mainz, Granada und Bremen. Seit 1993 ist er freier Mitarbeiter des Hamburger Instituts für Sozialforschung, seit 1998 wissenschaftlicher Angestellter der Hamburger Stiftung zur Förderung von Wissenschaft und Kultur. Er ist Autor zahlreicher Beiträge zum humanitären Völkerrecht, zum Völkerstrafrecht und zum Völkermord in Ruanda, dessen juristische Aufarbeitung er untersuchte. Zuletzt erschienen von ihm »Ruanda. Leben und Neuaufbau nach dem Völkermord. Wie Geschichte gemacht und zur offiziellen Wahrheit wird« (2016) sowie »Ruanda. 1994 bis heute« (2019), »Putin vor Gericht? Möglichkeiten und Grenzen internationaler Strafjustiz« (2022) und »Die Gegenwart der Gewalt und die Macht der Aufklärung« (2022). 2024 erschien die aktualisierte Neuauflage »Ruanda. 1994 bis heute. Vom Vorhof der Hölle zum Modell für Afrika - Wahrheit und Schein in Ruanda«.
          <w:br/>
          <w:br/>
          WOLFGANG KNÖBL:
          <w:br/>
          Wolfgang Knöbl, geboren 1963, war von 2002 bis 2015 Professor für vergleichende Sozialwissenschaft an der Georg-August-Universität Göttingen und ist seit 2015 Direktor des Hamburger Instituts für Sozialforschung. Er publiziert zu den Themenfeldern der politischen Soziologie und Gewaltforschung, der soziologischen Theorie, der historisch-komparativen Soziologie und der Geschichte der Sozialwissenschaften. Bei zu Klampen veröffentlichte er »Die Gegenwart der Gewalt und die Macht der Aufklärung« (2022).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