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Egon Flaig,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 Niederlage der politischen Vernunft</w:t>
            </w:r>
            <w:r w:rsidR="004B0868">
              <w:rPr>
                <w:rFonts w:ascii="Arial" w:hAnsi="Arial" w:cs="Arial"/>
                <w:b/>
                <w:sz w:val="28"/>
                <w:szCs w:val="28"/>
              </w:rPr>
              <w:br/>
            </w:r>
            <w:r w:rsidR="004B0868" w:rsidRPr="00083670">
              <w:rPr>
                <w:rFonts w:ascii="Arial" w:hAnsi="Arial" w:cs="Arial"/>
                <w:sz w:val="28"/>
                <w:szCs w:val="28"/>
              </w:rPr>
              <w:t>Wie wir die Errungenschaften der Aufklärung verspielen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416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11,50 x 18,50 cm 
              </w:t>
            </w:r>
            <w:r w:rsidR="007778EB" w:rsidRPr="00570594">
              <w:rPr>
                <w:rFonts w:ascii="Arial" w:hAnsi="Arial" w:cs="Arial"/>
                <w:sz w:val="18"/>
                <w:szCs w:val="18"/>
              </w:rPr>
              <w:br/>
              <w:t xml:space="preserve">Euro (D) </w:t>
            </w:r>
            <w:r w:rsidRPr="00570594">
              <w:rPr>
                <w:rFonts w:ascii="Arial" w:hAnsi="Arial" w:cs="Arial"/>
                <w:sz w:val="18"/>
                <w:szCs w:val="18"/>
              </w:rPr>
              <w:t>20,99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9783866746473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17.01.2017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EGON FLAIG:
          <w:br/>
          Egon Flaig, Jahrgang 1949, lebt in Berlin und lehrt in Rostock, wo er die Professur für Alte Geschichte innehat. Nach Abschluss des Studiums der Geschichte, Romanistik und Philosophie promovierte er 1984 in Berlin. Er lehrte als Privatdozent in Freiburg und Göttingen und arbeitete am Göttinger Max-Planck-Institut für Geschichte. Gastprofessuren führten ihn ans Collège de France, an die Sorbonne, Paris I und die Universität Konstanz. 1996 wurde ihm der Hans-Reimer- Preis der Aby-Warburg Stiftung verliehen. U. a. von ihm erschienen: »Weltgeschichte der Sklaverei« (2009) und »Die Mehrheitsentscheidung. Entstehung und kulturelle Dynamik«. Bei zu Klampen veröffentlichte er »Gegen den Strom« (2013) und »Die Niederlage der politischen Vernunft« (2017).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